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31" w:rsidRDefault="003F071D">
      <w:pPr>
        <w:tabs>
          <w:tab w:val="center" w:pos="2900"/>
          <w:tab w:val="right" w:pos="9660"/>
        </w:tabs>
        <w:spacing w:after="0"/>
        <w:ind w:left="-1131"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-126971</wp:posOffset>
            </wp:positionV>
            <wp:extent cx="594868" cy="5715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6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Pliego de Condiciones Particulares</w:t>
      </w:r>
      <w:r>
        <w:rPr>
          <w:sz w:val="20"/>
        </w:rPr>
        <w:tab/>
        <w:t>Universidad Nacional de Mar del Plata</w:t>
      </w:r>
    </w:p>
    <w:p w:rsidR="00FB1431" w:rsidRDefault="003F071D">
      <w:pPr>
        <w:spacing w:after="694" w:line="265" w:lineRule="auto"/>
        <w:ind w:left="36" w:hanging="10"/>
      </w:pPr>
      <w:r>
        <w:rPr>
          <w:sz w:val="20"/>
        </w:rPr>
        <w:t>13/2017</w:t>
      </w:r>
    </w:p>
    <w:p w:rsidR="00FB1431" w:rsidRDefault="003F071D">
      <w:pPr>
        <w:pStyle w:val="Ttulo1"/>
      </w:pPr>
      <w:r>
        <w:t>CIRCULAR</w:t>
      </w:r>
    </w:p>
    <w:p w:rsidR="00FB1431" w:rsidRDefault="003F071D">
      <w:pPr>
        <w:tabs>
          <w:tab w:val="center" w:pos="3315"/>
        </w:tabs>
        <w:spacing w:after="166"/>
      </w:pPr>
      <w:r>
        <w:rPr>
          <w:b/>
          <w:sz w:val="20"/>
        </w:rPr>
        <w:t>Nro. Circular: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CIM: 1</w:t>
      </w:r>
    </w:p>
    <w:p w:rsidR="00FB1431" w:rsidRDefault="003F071D">
      <w:pPr>
        <w:tabs>
          <w:tab w:val="center" w:pos="3498"/>
        </w:tabs>
        <w:spacing w:after="175" w:line="251" w:lineRule="auto"/>
        <w:ind w:left="-15"/>
      </w:pPr>
      <w:r>
        <w:rPr>
          <w:b/>
          <w:sz w:val="20"/>
        </w:rPr>
        <w:t>Tipo: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Aclaratoria</w:t>
      </w:r>
    </w:p>
    <w:p w:rsidR="00FB1431" w:rsidRDefault="003F071D">
      <w:pPr>
        <w:tabs>
          <w:tab w:val="center" w:pos="3520"/>
        </w:tabs>
        <w:spacing w:after="149" w:line="251" w:lineRule="auto"/>
        <w:ind w:left="-15"/>
      </w:pPr>
      <w:r>
        <w:rPr>
          <w:b/>
          <w:sz w:val="20"/>
        </w:rPr>
        <w:t>Fecha: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28/03/2017</w:t>
      </w:r>
    </w:p>
    <w:p w:rsidR="00FB1431" w:rsidRDefault="003F071D">
      <w:pPr>
        <w:tabs>
          <w:tab w:val="center" w:pos="4990"/>
        </w:tabs>
        <w:spacing w:after="469" w:line="265" w:lineRule="auto"/>
      </w:pPr>
      <w:r>
        <w:rPr>
          <w:b/>
          <w:sz w:val="20"/>
        </w:rPr>
        <w:t>Organismo contratante:</w:t>
      </w:r>
      <w:r>
        <w:rPr>
          <w:b/>
          <w:sz w:val="20"/>
        </w:rPr>
        <w:tab/>
      </w:r>
      <w:r>
        <w:rPr>
          <w:sz w:val="20"/>
        </w:rPr>
        <w:t>Universidad Nacional de Mar del Plata</w:t>
      </w:r>
    </w:p>
    <w:p w:rsidR="00FB1431" w:rsidRDefault="003F071D">
      <w:pPr>
        <w:pStyle w:val="Ttulo2"/>
        <w:ind w:left="-5"/>
      </w:pPr>
      <w:r>
        <w:t>PROCEDIMIENTO DE SELECCIÓN</w:t>
      </w:r>
    </w:p>
    <w:p w:rsidR="00FB1431" w:rsidRDefault="003F071D">
      <w:pPr>
        <w:tabs>
          <w:tab w:val="center" w:pos="4193"/>
        </w:tabs>
        <w:spacing w:after="175" w:line="251" w:lineRule="auto"/>
        <w:ind w:left="-15"/>
      </w:pPr>
      <w:r>
        <w:rPr>
          <w:b/>
          <w:sz w:val="20"/>
        </w:rPr>
        <w:t>Tipo: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Licitación Privada 13/2017</w:t>
      </w:r>
    </w:p>
    <w:p w:rsidR="00FB1431" w:rsidRDefault="003F071D">
      <w:pPr>
        <w:tabs>
          <w:tab w:val="center" w:pos="4093"/>
        </w:tabs>
        <w:spacing w:after="175" w:line="251" w:lineRule="auto"/>
        <w:ind w:left="-15"/>
      </w:pPr>
      <w:r>
        <w:rPr>
          <w:b/>
          <w:sz w:val="20"/>
        </w:rPr>
        <w:t>Clase: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De etapa única nacional</w:t>
      </w:r>
    </w:p>
    <w:p w:rsidR="00FB1431" w:rsidRDefault="003F071D">
      <w:pPr>
        <w:tabs>
          <w:tab w:val="center" w:pos="3654"/>
        </w:tabs>
        <w:spacing w:after="175" w:line="251" w:lineRule="auto"/>
        <w:ind w:left="-15"/>
      </w:pPr>
      <w:r>
        <w:rPr>
          <w:b/>
          <w:sz w:val="20"/>
        </w:rPr>
        <w:t>Modalidad: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Sin Modalidad</w:t>
      </w:r>
    </w:p>
    <w:p w:rsidR="00FB1431" w:rsidRDefault="003F071D">
      <w:pPr>
        <w:tabs>
          <w:tab w:val="center" w:pos="3865"/>
        </w:tabs>
        <w:spacing w:after="175" w:line="251" w:lineRule="auto"/>
        <w:ind w:left="-15"/>
      </w:pPr>
      <w:r>
        <w:rPr>
          <w:b/>
          <w:sz w:val="20"/>
        </w:rPr>
        <w:t>Expediente:</w:t>
      </w:r>
      <w:r>
        <w:rPr>
          <w:b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>EXP :</w:t>
      </w:r>
      <w:proofErr w:type="gramEnd"/>
      <w:r>
        <w:rPr>
          <w:rFonts w:ascii="Arial" w:eastAsia="Arial" w:hAnsi="Arial" w:cs="Arial"/>
          <w:sz w:val="20"/>
        </w:rPr>
        <w:t xml:space="preserve"> 1-1917/2016</w:t>
      </w:r>
    </w:p>
    <w:p w:rsidR="00FB1431" w:rsidRDefault="003F071D">
      <w:pPr>
        <w:tabs>
          <w:tab w:val="center" w:pos="4715"/>
        </w:tabs>
        <w:spacing w:after="175" w:line="251" w:lineRule="auto"/>
        <w:ind w:left="-15"/>
      </w:pPr>
      <w:r>
        <w:rPr>
          <w:b/>
          <w:sz w:val="20"/>
        </w:rPr>
        <w:t>Rubro comercial:</w:t>
      </w:r>
      <w:r>
        <w:rPr>
          <w:b/>
          <w:sz w:val="20"/>
        </w:rPr>
        <w:tab/>
      </w:r>
      <w:r>
        <w:rPr>
          <w:rFonts w:ascii="Arial" w:eastAsia="Arial" w:hAnsi="Arial" w:cs="Arial"/>
          <w:sz w:val="20"/>
        </w:rPr>
        <w:t>EQUIPO MILITAR Y DE SEGURIDAD</w:t>
      </w:r>
    </w:p>
    <w:p w:rsidR="00FB1431" w:rsidRDefault="003F071D">
      <w:pPr>
        <w:spacing w:after="704" w:line="251" w:lineRule="auto"/>
        <w:ind w:left="3005" w:hanging="3020"/>
      </w:pPr>
      <w:r>
        <w:rPr>
          <w:b/>
          <w:sz w:val="20"/>
        </w:rPr>
        <w:t xml:space="preserve">Objeto de la contratación: </w:t>
      </w:r>
      <w:r>
        <w:rPr>
          <w:rFonts w:ascii="Arial" w:eastAsia="Arial" w:hAnsi="Arial" w:cs="Arial"/>
          <w:sz w:val="20"/>
        </w:rPr>
        <w:t>Provisión e instalación de campanas de laboratorio de Facultad de Ciencias Agrarias</w:t>
      </w:r>
    </w:p>
    <w:p w:rsidR="00FB1431" w:rsidRDefault="003F071D">
      <w:pPr>
        <w:pStyle w:val="Ttulo2"/>
        <w:spacing w:after="173"/>
        <w:ind w:left="-5"/>
      </w:pPr>
      <w:r>
        <w:t>ACTO DE APERTURA</w:t>
      </w:r>
    </w:p>
    <w:tbl>
      <w:tblPr>
        <w:tblStyle w:val="TableGrid"/>
        <w:tblW w:w="9660" w:type="dxa"/>
        <w:tblInd w:w="0" w:type="dxa"/>
        <w:tblCellMar>
          <w:top w:w="20" w:type="dxa"/>
          <w:left w:w="4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980"/>
        <w:gridCol w:w="4680"/>
      </w:tblGrid>
      <w:tr w:rsidR="00FB1431">
        <w:trPr>
          <w:trHeight w:val="4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1431" w:rsidRDefault="003F071D">
            <w:pPr>
              <w:spacing w:after="0"/>
              <w:ind w:left="64"/>
              <w:jc w:val="center"/>
            </w:pPr>
            <w:r>
              <w:rPr>
                <w:b/>
                <w:sz w:val="16"/>
              </w:rPr>
              <w:t>Lugar/Dirección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1431" w:rsidRDefault="003F071D">
            <w:pPr>
              <w:spacing w:after="0"/>
              <w:ind w:left="64"/>
              <w:jc w:val="center"/>
            </w:pPr>
            <w:r>
              <w:rPr>
                <w:b/>
                <w:sz w:val="16"/>
              </w:rPr>
              <w:t>Fecha y Hora</w:t>
            </w:r>
          </w:p>
        </w:tc>
      </w:tr>
      <w:tr w:rsidR="00FB1431">
        <w:trPr>
          <w:trHeight w:val="4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431" w:rsidRDefault="003F071D">
            <w:pPr>
              <w:spacing w:after="0"/>
            </w:pPr>
            <w:r>
              <w:rPr>
                <w:sz w:val="16"/>
              </w:rPr>
              <w:t>JUAN B. ALBERDI 2695, (7600), MAR DEL PLATA,  Buenos Aires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431" w:rsidRDefault="003F071D">
            <w:pPr>
              <w:spacing w:after="0"/>
            </w:pPr>
            <w:r>
              <w:rPr>
                <w:sz w:val="16"/>
              </w:rPr>
              <w:t xml:space="preserve">18/04/2017 a las 10:00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FB1431" w:rsidRDefault="003F071D">
      <w:pPr>
        <w:pStyle w:val="Ttulo2"/>
        <w:spacing w:after="434"/>
        <w:ind w:left="-5"/>
      </w:pPr>
      <w:r>
        <w:t>DESCRIPCIÓN</w:t>
      </w:r>
    </w:p>
    <w:p w:rsidR="00FB1431" w:rsidRDefault="003F071D">
      <w:pPr>
        <w:spacing w:after="2916" w:line="251" w:lineRule="auto"/>
        <w:ind w:left="-5" w:hanging="10"/>
        <w:rPr>
          <w:rFonts w:ascii="Arial" w:eastAsia="Arial" w:hAnsi="Arial"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914400</wp:posOffset>
            </wp:positionV>
            <wp:extent cx="17784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1291" y="20584"/>
                <wp:lineTo x="212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NICO S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</w:rPr>
        <w:t>La visita de Obra se realizará el día viernes 07/04/17 a las 11:00 en la Facultad de Ciencias Agrarias (ruta 226, km 73,5).</w:t>
      </w:r>
      <w:r w:rsidRPr="003F071D">
        <w:rPr>
          <w:noProof/>
          <w:sz w:val="20"/>
        </w:rPr>
        <w:t xml:space="preserve"> </w:t>
      </w:r>
    </w:p>
    <w:p w:rsidR="00FB1431" w:rsidRDefault="003F071D" w:rsidP="003F071D">
      <w:pPr>
        <w:tabs>
          <w:tab w:val="center" w:pos="5336"/>
          <w:tab w:val="center" w:pos="8370"/>
        </w:tabs>
        <w:spacing w:after="469" w:line="265" w:lineRule="auto"/>
      </w:pPr>
      <w:r>
        <w:rPr>
          <w:sz w:val="20"/>
        </w:rPr>
        <w:t>Impreso el 28/03/2017</w:t>
      </w:r>
      <w:r>
        <w:rPr>
          <w:sz w:val="20"/>
        </w:rPr>
        <w:tab/>
        <w:t>Generado con SIU-Diaguita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Página 1 de 1</w:t>
      </w:r>
      <w:bookmarkStart w:id="0" w:name="_GoBack"/>
      <w:bookmarkEnd w:id="0"/>
    </w:p>
    <w:sectPr w:rsidR="00FB1431">
      <w:pgSz w:w="11900" w:h="16840"/>
      <w:pgMar w:top="1320" w:right="1120" w:bottom="1288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3F071D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E8DD-4FB4-4994-BF31-CC161A6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71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0" w:line="264" w:lineRule="auto"/>
      <w:ind w:left="10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3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suministros</dc:creator>
  <cp:keywords/>
  <cp:lastModifiedBy>suministros</cp:lastModifiedBy>
  <cp:revision>2</cp:revision>
  <dcterms:created xsi:type="dcterms:W3CDTF">2017-03-28T12:16:00Z</dcterms:created>
  <dcterms:modified xsi:type="dcterms:W3CDTF">2017-03-28T12:16:00Z</dcterms:modified>
</cp:coreProperties>
</file>